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693" w:rsidRPr="00FE06A1" w:rsidRDefault="00FE06A1" w:rsidP="00C94610">
      <w:pPr>
        <w:spacing w:after="0"/>
        <w:jc w:val="center"/>
        <w:rPr>
          <w:rFonts w:ascii="Century Gothic" w:hAnsi="Century Gothic"/>
        </w:rPr>
      </w:pPr>
      <w:bookmarkStart w:id="0" w:name="_GoBack"/>
      <w:bookmarkEnd w:id="0"/>
      <w:r w:rsidRPr="00FE06A1">
        <w:rPr>
          <w:rFonts w:ascii="Century Gothic" w:hAnsi="Century Gothic"/>
          <w:i/>
          <w:noProof/>
        </w:rPr>
        <w:drawing>
          <wp:anchor distT="0" distB="0" distL="114300" distR="114300" simplePos="0" relativeHeight="251661312" behindDoc="1" locked="0" layoutInCell="1" allowOverlap="1" wp14:anchorId="3F9CDB02" wp14:editId="7F8AB257">
            <wp:simplePos x="0" y="0"/>
            <wp:positionH relativeFrom="column">
              <wp:posOffset>483870</wp:posOffset>
            </wp:positionH>
            <wp:positionV relativeFrom="paragraph">
              <wp:posOffset>-38735</wp:posOffset>
            </wp:positionV>
            <wp:extent cx="922020" cy="613410"/>
            <wp:effectExtent l="0" t="0" r="0" b="0"/>
            <wp:wrapThrough wrapText="bothSides">
              <wp:wrapPolygon edited="0">
                <wp:start x="0" y="0"/>
                <wp:lineTo x="0" y="20795"/>
                <wp:lineTo x="20975" y="20795"/>
                <wp:lineTo x="20975" y="0"/>
                <wp:lineTo x="0" y="0"/>
              </wp:wrapPolygon>
            </wp:wrapThrough>
            <wp:docPr id="6" name="Picture 6" descr="C:\Users\holbela\AppData\Local\Microsoft\Windows\INetCache\IE\AZGZRE7G\toy_block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lbela\AppData\Local\Microsoft\Windows\INetCache\IE\AZGZRE7G\toy_blocks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06A1">
        <w:rPr>
          <w:rFonts w:ascii="Century Gothic" w:hAnsi="Century Gothic"/>
          <w:i/>
          <w:noProof/>
        </w:rPr>
        <w:drawing>
          <wp:anchor distT="0" distB="0" distL="114300" distR="114300" simplePos="0" relativeHeight="251659264" behindDoc="1" locked="0" layoutInCell="1" allowOverlap="1" wp14:anchorId="149621F1" wp14:editId="5EA0CC4D">
            <wp:simplePos x="0" y="0"/>
            <wp:positionH relativeFrom="column">
              <wp:posOffset>5063490</wp:posOffset>
            </wp:positionH>
            <wp:positionV relativeFrom="paragraph">
              <wp:posOffset>-39370</wp:posOffset>
            </wp:positionV>
            <wp:extent cx="922020" cy="613410"/>
            <wp:effectExtent l="0" t="0" r="0" b="0"/>
            <wp:wrapThrough wrapText="bothSides">
              <wp:wrapPolygon edited="0">
                <wp:start x="0" y="0"/>
                <wp:lineTo x="0" y="20795"/>
                <wp:lineTo x="20975" y="20795"/>
                <wp:lineTo x="20975" y="0"/>
                <wp:lineTo x="0" y="0"/>
              </wp:wrapPolygon>
            </wp:wrapThrough>
            <wp:docPr id="5" name="Picture 5" descr="C:\Users\holbela\AppData\Local\Microsoft\Windows\INetCache\IE\AZGZRE7G\toy_block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lbela\AppData\Local\Microsoft\Windows\INetCache\IE\AZGZRE7G\toy_blocks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610" w:rsidRPr="00FE06A1">
        <w:rPr>
          <w:rFonts w:ascii="Century Gothic" w:hAnsi="Century Gothic"/>
        </w:rPr>
        <w:t>L’Anse Creuse Public Schools</w:t>
      </w:r>
    </w:p>
    <w:p w:rsidR="00C94610" w:rsidRPr="00FE06A1" w:rsidRDefault="00C94610" w:rsidP="00C94610">
      <w:pPr>
        <w:spacing w:after="0"/>
        <w:jc w:val="center"/>
        <w:rPr>
          <w:rFonts w:ascii="Century Gothic" w:hAnsi="Century Gothic"/>
        </w:rPr>
      </w:pPr>
      <w:r w:rsidRPr="00FE06A1">
        <w:rPr>
          <w:rFonts w:ascii="Century Gothic" w:hAnsi="Century Gothic"/>
        </w:rPr>
        <w:t>Transitional Kindergarten</w:t>
      </w:r>
    </w:p>
    <w:p w:rsidR="00FE06A1" w:rsidRPr="00FE06A1" w:rsidRDefault="00FE06A1" w:rsidP="00C94610">
      <w:pPr>
        <w:spacing w:after="0"/>
        <w:jc w:val="center"/>
        <w:rPr>
          <w:rFonts w:ascii="Century Gothic" w:hAnsi="Century Gothic"/>
          <w:i/>
        </w:rPr>
      </w:pPr>
      <w:r w:rsidRPr="00FE06A1">
        <w:rPr>
          <w:rFonts w:ascii="Century Gothic" w:hAnsi="Century Gothic"/>
          <w:i/>
        </w:rPr>
        <w:t>Building a Strong Foundation for Learning</w:t>
      </w:r>
    </w:p>
    <w:p w:rsidR="00AF7EE5" w:rsidRPr="00FE06A1" w:rsidRDefault="00AF7EE5" w:rsidP="00C94610">
      <w:pPr>
        <w:spacing w:after="0"/>
        <w:jc w:val="center"/>
        <w:rPr>
          <w:rFonts w:ascii="Century Gothic" w:hAnsi="Century Gothic"/>
        </w:rPr>
      </w:pPr>
    </w:p>
    <w:p w:rsidR="00FE06A1" w:rsidRPr="00FE06A1" w:rsidRDefault="00FE06A1" w:rsidP="00C94610">
      <w:pPr>
        <w:spacing w:after="0"/>
        <w:rPr>
          <w:rFonts w:ascii="Century Gothic" w:hAnsi="Century Gothic"/>
          <w:b/>
        </w:rPr>
      </w:pPr>
    </w:p>
    <w:p w:rsidR="00C94610" w:rsidRPr="00FE06A1" w:rsidRDefault="00C94610" w:rsidP="00C94610">
      <w:pPr>
        <w:spacing w:after="0"/>
        <w:rPr>
          <w:rFonts w:ascii="Century Gothic" w:hAnsi="Century Gothic"/>
          <w:b/>
        </w:rPr>
      </w:pPr>
      <w:r w:rsidRPr="00FE06A1">
        <w:rPr>
          <w:rFonts w:ascii="Century Gothic" w:hAnsi="Century Gothic"/>
          <w:b/>
        </w:rPr>
        <w:t>What is Transitional Kindergarten?</w:t>
      </w:r>
    </w:p>
    <w:p w:rsidR="007D7AC0" w:rsidRPr="00FE06A1" w:rsidRDefault="00C94610" w:rsidP="00C94610">
      <w:pPr>
        <w:spacing w:after="0"/>
        <w:rPr>
          <w:rFonts w:ascii="Century Gothic" w:hAnsi="Century Gothic"/>
        </w:rPr>
      </w:pPr>
      <w:r w:rsidRPr="00FE06A1">
        <w:rPr>
          <w:rFonts w:ascii="Century Gothic" w:hAnsi="Century Gothic"/>
        </w:rPr>
        <w:t xml:space="preserve">Transitional Kindergarten, also known as TK, is </w:t>
      </w:r>
      <w:r w:rsidR="007D7AC0" w:rsidRPr="00FE06A1">
        <w:rPr>
          <w:rFonts w:ascii="Century Gothic" w:hAnsi="Century Gothic"/>
        </w:rPr>
        <w:t xml:space="preserve">a free program </w:t>
      </w:r>
      <w:r w:rsidRPr="00FE06A1">
        <w:rPr>
          <w:rFonts w:ascii="Century Gothic" w:hAnsi="Century Gothic"/>
        </w:rPr>
        <w:t xml:space="preserve">being offered in L’Anse Creuse for next fall.  </w:t>
      </w:r>
      <w:r w:rsidR="007D7AC0" w:rsidRPr="00FE06A1">
        <w:rPr>
          <w:rFonts w:ascii="Century Gothic" w:hAnsi="Century Gothic"/>
        </w:rPr>
        <w:t xml:space="preserve">TK is the first of a </w:t>
      </w:r>
      <w:r w:rsidR="00BA6107">
        <w:rPr>
          <w:rFonts w:ascii="Century Gothic" w:hAnsi="Century Gothic"/>
          <w:i/>
        </w:rPr>
        <w:t>two-</w:t>
      </w:r>
      <w:r w:rsidR="007D7AC0" w:rsidRPr="00FE06A1">
        <w:rPr>
          <w:rFonts w:ascii="Century Gothic" w:hAnsi="Century Gothic"/>
          <w:i/>
        </w:rPr>
        <w:t>year</w:t>
      </w:r>
      <w:r w:rsidR="007D7AC0" w:rsidRPr="00FE06A1">
        <w:rPr>
          <w:rFonts w:ascii="Century Gothic" w:hAnsi="Century Gothic"/>
        </w:rPr>
        <w:t xml:space="preserve"> kindergarten sequence.  Students attend TK followed by Kindergarten the next school year.</w:t>
      </w:r>
    </w:p>
    <w:p w:rsidR="007D7AC0" w:rsidRPr="00FE06A1" w:rsidRDefault="007D7AC0" w:rsidP="00C94610">
      <w:pPr>
        <w:spacing w:after="0"/>
        <w:rPr>
          <w:rFonts w:ascii="Century Gothic" w:hAnsi="Century Gothic"/>
        </w:rPr>
      </w:pPr>
    </w:p>
    <w:p w:rsidR="00C94610" w:rsidRPr="00FE06A1" w:rsidRDefault="007D7AC0" w:rsidP="00C94610">
      <w:pPr>
        <w:spacing w:after="0"/>
        <w:rPr>
          <w:rFonts w:ascii="Century Gothic" w:hAnsi="Century Gothic"/>
        </w:rPr>
      </w:pPr>
      <w:r w:rsidRPr="00FE06A1">
        <w:rPr>
          <w:rFonts w:ascii="Century Gothic" w:hAnsi="Century Gothic"/>
        </w:rPr>
        <w:t xml:space="preserve">TK </w:t>
      </w:r>
      <w:r w:rsidR="00C94610" w:rsidRPr="00FE06A1">
        <w:rPr>
          <w:rFonts w:ascii="Century Gothic" w:hAnsi="Century Gothic"/>
        </w:rPr>
        <w:t xml:space="preserve">was created for children who would benefit from an additional year of growth and development </w:t>
      </w:r>
      <w:r w:rsidR="00BA6107">
        <w:rPr>
          <w:rFonts w:ascii="Century Gothic" w:hAnsi="Century Gothic"/>
        </w:rPr>
        <w:t>before attending</w:t>
      </w:r>
      <w:r w:rsidR="00C94610" w:rsidRPr="00FE06A1">
        <w:rPr>
          <w:rFonts w:ascii="Century Gothic" w:hAnsi="Century Gothic"/>
        </w:rPr>
        <w:t xml:space="preserve"> kindergarten. This program will allow our youngest learners the time they need to grow academically, socially, and emotionally in order to be fully prepared for kindergarten.</w:t>
      </w:r>
    </w:p>
    <w:p w:rsidR="00C94610" w:rsidRPr="00FE06A1" w:rsidRDefault="00C94610" w:rsidP="00C94610">
      <w:pPr>
        <w:spacing w:after="0"/>
        <w:rPr>
          <w:rFonts w:ascii="Century Gothic" w:hAnsi="Century Gothic"/>
        </w:rPr>
      </w:pPr>
    </w:p>
    <w:p w:rsidR="00C94610" w:rsidRPr="00FE06A1" w:rsidRDefault="00C94610" w:rsidP="007D7AC0">
      <w:pPr>
        <w:spacing w:after="0"/>
        <w:rPr>
          <w:rFonts w:ascii="Century Gothic" w:hAnsi="Century Gothic"/>
          <w:b/>
        </w:rPr>
      </w:pPr>
      <w:r w:rsidRPr="00FE06A1">
        <w:rPr>
          <w:rFonts w:ascii="Century Gothic" w:hAnsi="Century Gothic"/>
          <w:b/>
        </w:rPr>
        <w:t>Is Transitional Kindergarten right for my child?</w:t>
      </w:r>
      <w:r w:rsidR="00281AD4" w:rsidRPr="00FE06A1">
        <w:rPr>
          <w:rFonts w:ascii="Century Gothic" w:hAnsi="Century Gothic"/>
          <w:b/>
        </w:rPr>
        <w:t xml:space="preserve">  Is my child eligible?</w:t>
      </w:r>
    </w:p>
    <w:p w:rsidR="00C94610" w:rsidRPr="00FE06A1" w:rsidRDefault="00FE06A1" w:rsidP="007D7AC0">
      <w:pPr>
        <w:spacing w:after="0"/>
        <w:rPr>
          <w:rFonts w:ascii="Century Gothic" w:hAnsi="Century Gothic"/>
        </w:rPr>
      </w:pPr>
      <w:r w:rsidRPr="00FE06A1">
        <w:rPr>
          <w:rFonts w:ascii="Century Gothic" w:hAnsi="Century Gothic"/>
          <w:noProof/>
        </w:rPr>
        <w:drawing>
          <wp:anchor distT="0" distB="0" distL="114300" distR="114300" simplePos="0" relativeHeight="251658240" behindDoc="1" locked="0" layoutInCell="1" allowOverlap="1" wp14:anchorId="6021F1AD" wp14:editId="114159C2">
            <wp:simplePos x="0" y="0"/>
            <wp:positionH relativeFrom="column">
              <wp:posOffset>4738370</wp:posOffset>
            </wp:positionH>
            <wp:positionV relativeFrom="paragraph">
              <wp:posOffset>974090</wp:posOffset>
            </wp:positionV>
            <wp:extent cx="2226310" cy="1558290"/>
            <wp:effectExtent l="0" t="0" r="2540" b="3810"/>
            <wp:wrapThrough wrapText="bothSides">
              <wp:wrapPolygon edited="0">
                <wp:start x="0" y="0"/>
                <wp:lineTo x="0" y="21389"/>
                <wp:lineTo x="21440" y="21389"/>
                <wp:lineTo x="21440" y="0"/>
                <wp:lineTo x="0" y="0"/>
              </wp:wrapPolygon>
            </wp:wrapThrough>
            <wp:docPr id="3" name="Picture 3" descr="Image result for kindergar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indergart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10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2C1" w:rsidRPr="00FE06A1">
        <w:rPr>
          <w:rFonts w:ascii="Century Gothic" w:hAnsi="Century Gothic"/>
        </w:rPr>
        <w:t>The TK program offers an alternative for children who are not yet ready for traditional kindergarten. If your child wa</w:t>
      </w:r>
      <w:r w:rsidR="00C94610" w:rsidRPr="00FE06A1">
        <w:rPr>
          <w:rFonts w:ascii="Century Gothic" w:hAnsi="Century Gothic"/>
        </w:rPr>
        <w:t>s born between June 1</w:t>
      </w:r>
      <w:r w:rsidR="00C94610" w:rsidRPr="00FE06A1">
        <w:rPr>
          <w:rFonts w:ascii="Century Gothic" w:hAnsi="Century Gothic"/>
          <w:vertAlign w:val="superscript"/>
        </w:rPr>
        <w:t>st</w:t>
      </w:r>
      <w:r w:rsidR="00C94610" w:rsidRPr="00FE06A1">
        <w:rPr>
          <w:rFonts w:ascii="Century Gothic" w:hAnsi="Century Gothic"/>
        </w:rPr>
        <w:t xml:space="preserve"> and December 1</w:t>
      </w:r>
      <w:r w:rsidR="00C94610" w:rsidRPr="00FE06A1">
        <w:rPr>
          <w:rFonts w:ascii="Century Gothic" w:hAnsi="Century Gothic"/>
          <w:vertAlign w:val="superscript"/>
        </w:rPr>
        <w:t>st</w:t>
      </w:r>
      <w:r w:rsidR="00C94610" w:rsidRPr="00FE06A1">
        <w:rPr>
          <w:rFonts w:ascii="Century Gothic" w:hAnsi="Century Gothic"/>
        </w:rPr>
        <w:t xml:space="preserve">, </w:t>
      </w:r>
      <w:r w:rsidR="002002C1" w:rsidRPr="00FE06A1">
        <w:rPr>
          <w:rFonts w:ascii="Century Gothic" w:hAnsi="Century Gothic"/>
        </w:rPr>
        <w:t>if your child has not attended preschool</w:t>
      </w:r>
      <w:r w:rsidR="003A4F9A" w:rsidRPr="00FE06A1">
        <w:rPr>
          <w:rFonts w:ascii="Century Gothic" w:hAnsi="Century Gothic"/>
        </w:rPr>
        <w:t xml:space="preserve">, </w:t>
      </w:r>
      <w:r w:rsidR="003A4F9A" w:rsidRPr="00FE06A1">
        <w:rPr>
          <w:rFonts w:ascii="Century Gothic" w:hAnsi="Century Gothic"/>
          <w:u w:val="single"/>
        </w:rPr>
        <w:t>or</w:t>
      </w:r>
      <w:r w:rsidR="003A4F9A" w:rsidRPr="00FE06A1">
        <w:rPr>
          <w:rFonts w:ascii="Century Gothic" w:hAnsi="Century Gothic"/>
        </w:rPr>
        <w:t xml:space="preserve"> </w:t>
      </w:r>
      <w:r w:rsidR="00281AD4" w:rsidRPr="00FE06A1">
        <w:rPr>
          <w:rFonts w:ascii="Century Gothic" w:hAnsi="Century Gothic"/>
        </w:rPr>
        <w:t xml:space="preserve">if your child </w:t>
      </w:r>
      <w:r w:rsidR="003A4F9A" w:rsidRPr="00FE06A1">
        <w:rPr>
          <w:rFonts w:ascii="Century Gothic" w:hAnsi="Century Gothic"/>
        </w:rPr>
        <w:t>would benefit from the gift of time</w:t>
      </w:r>
      <w:r w:rsidR="00BA6107">
        <w:rPr>
          <w:rFonts w:ascii="Century Gothic" w:hAnsi="Century Gothic"/>
        </w:rPr>
        <w:t>,</w:t>
      </w:r>
      <w:r w:rsidR="003A4F9A" w:rsidRPr="00FE06A1">
        <w:rPr>
          <w:rFonts w:ascii="Century Gothic" w:hAnsi="Century Gothic"/>
        </w:rPr>
        <w:t xml:space="preserve"> you may want to consider TK.  You know your child best, and we will work with parents to determine the best placement for students.</w:t>
      </w:r>
      <w:r w:rsidR="00AF7EE5" w:rsidRPr="00FE06A1">
        <w:rPr>
          <w:rFonts w:ascii="Century Gothic" w:hAnsi="Century Gothic"/>
        </w:rPr>
        <w:t xml:space="preserve">  Space is limited.</w:t>
      </w:r>
      <w:r w:rsidR="002002C1" w:rsidRPr="00FE06A1">
        <w:rPr>
          <w:rFonts w:ascii="Century Gothic" w:hAnsi="Century Gothic"/>
        </w:rPr>
        <w:t xml:space="preserve">  If classes reach capacity, a waitlist procedure will be utilized.</w:t>
      </w:r>
    </w:p>
    <w:p w:rsidR="007D7AC0" w:rsidRPr="00FE06A1" w:rsidRDefault="007D7AC0" w:rsidP="007D7AC0">
      <w:pPr>
        <w:spacing w:after="0"/>
        <w:rPr>
          <w:rFonts w:ascii="Century Gothic" w:hAnsi="Century Gothic"/>
          <w:b/>
        </w:rPr>
      </w:pPr>
    </w:p>
    <w:p w:rsidR="007D7AC0" w:rsidRPr="00FE06A1" w:rsidRDefault="007D7AC0" w:rsidP="007D7AC0">
      <w:pPr>
        <w:spacing w:after="0"/>
        <w:rPr>
          <w:rFonts w:ascii="Century Gothic" w:hAnsi="Century Gothic"/>
          <w:b/>
        </w:rPr>
      </w:pPr>
      <w:r w:rsidRPr="00FE06A1">
        <w:rPr>
          <w:rFonts w:ascii="Century Gothic" w:hAnsi="Century Gothic"/>
          <w:b/>
        </w:rPr>
        <w:t>What happens in a TK classroom?</w:t>
      </w:r>
    </w:p>
    <w:p w:rsidR="007D7AC0" w:rsidRPr="00FE06A1" w:rsidRDefault="007D7AC0" w:rsidP="007D7AC0">
      <w:pPr>
        <w:spacing w:after="0"/>
        <w:rPr>
          <w:rFonts w:ascii="Century Gothic" w:hAnsi="Century Gothic"/>
        </w:rPr>
      </w:pPr>
      <w:r w:rsidRPr="00FE06A1">
        <w:rPr>
          <w:rFonts w:ascii="Century Gothic" w:hAnsi="Century Gothic"/>
        </w:rPr>
        <w:t>TK is a full-day program which</w:t>
      </w:r>
      <w:r w:rsidR="00000774">
        <w:rPr>
          <w:rFonts w:ascii="Century Gothic" w:hAnsi="Century Gothic"/>
        </w:rPr>
        <w:t xml:space="preserve"> teaches Kindergarten standards with a</w:t>
      </w:r>
      <w:r w:rsidRPr="00FE06A1">
        <w:rPr>
          <w:rFonts w:ascii="Century Gothic" w:hAnsi="Century Gothic"/>
        </w:rPr>
        <w:t xml:space="preserve"> focus on social/emotional development, oral language, fundamental literacy skills, and foundational math skills in a student-</w:t>
      </w:r>
      <w:r w:rsidR="00BA6107">
        <w:rPr>
          <w:rFonts w:ascii="Century Gothic" w:hAnsi="Century Gothic"/>
        </w:rPr>
        <w:t>centered</w:t>
      </w:r>
      <w:r w:rsidRPr="00FE06A1">
        <w:rPr>
          <w:rFonts w:ascii="Century Gothic" w:hAnsi="Century Gothic"/>
        </w:rPr>
        <w:t>, active learning environment.</w:t>
      </w:r>
    </w:p>
    <w:p w:rsidR="007D7AC0" w:rsidRPr="00FE06A1" w:rsidRDefault="007D7AC0" w:rsidP="007D7AC0">
      <w:pPr>
        <w:spacing w:after="0"/>
        <w:ind w:left="720"/>
        <w:rPr>
          <w:rFonts w:ascii="Century Gothic" w:hAnsi="Century Gothic"/>
        </w:rPr>
      </w:pPr>
      <w:r w:rsidRPr="00FE06A1">
        <w:rPr>
          <w:rFonts w:ascii="Century Gothic" w:hAnsi="Century Gothic"/>
          <w:b/>
        </w:rPr>
        <w:t>Classroom</w:t>
      </w:r>
      <w:r w:rsidRPr="00FE06A1">
        <w:rPr>
          <w:rFonts w:ascii="Century Gothic" w:hAnsi="Century Gothic"/>
        </w:rPr>
        <w:t>-TK will h</w:t>
      </w:r>
      <w:r w:rsidR="00281AD4" w:rsidRPr="00FE06A1">
        <w:rPr>
          <w:rFonts w:ascii="Century Gothic" w:hAnsi="Century Gothic"/>
        </w:rPr>
        <w:t>ave their own classroom with a highly qualified, c</w:t>
      </w:r>
      <w:r w:rsidRPr="00FE06A1">
        <w:rPr>
          <w:rFonts w:ascii="Century Gothic" w:hAnsi="Century Gothic"/>
        </w:rPr>
        <w:t xml:space="preserve">ertified </w:t>
      </w:r>
      <w:r w:rsidR="00281AD4" w:rsidRPr="00FE06A1">
        <w:rPr>
          <w:rFonts w:ascii="Century Gothic" w:hAnsi="Century Gothic"/>
        </w:rPr>
        <w:t xml:space="preserve">LCPS </w:t>
      </w:r>
      <w:r w:rsidRPr="00FE06A1">
        <w:rPr>
          <w:rFonts w:ascii="Century Gothic" w:hAnsi="Century Gothic"/>
        </w:rPr>
        <w:t>teac</w:t>
      </w:r>
      <w:r w:rsidR="00281AD4" w:rsidRPr="00FE06A1">
        <w:rPr>
          <w:rFonts w:ascii="Century Gothic" w:hAnsi="Century Gothic"/>
        </w:rPr>
        <w:t xml:space="preserve">her and lower </w:t>
      </w:r>
      <w:r w:rsidR="00BA6107">
        <w:rPr>
          <w:rFonts w:ascii="Century Gothic" w:hAnsi="Century Gothic"/>
        </w:rPr>
        <w:t xml:space="preserve">class size </w:t>
      </w:r>
      <w:r w:rsidR="00281AD4" w:rsidRPr="00FE06A1">
        <w:rPr>
          <w:rFonts w:ascii="Century Gothic" w:hAnsi="Century Gothic"/>
        </w:rPr>
        <w:t>than our traditional kindergarten programs.</w:t>
      </w:r>
    </w:p>
    <w:p w:rsidR="007D7AC0" w:rsidRPr="00FE06A1" w:rsidRDefault="007D7AC0" w:rsidP="007D7AC0">
      <w:pPr>
        <w:spacing w:after="0"/>
        <w:ind w:left="720"/>
        <w:rPr>
          <w:rFonts w:ascii="Century Gothic" w:hAnsi="Century Gothic"/>
        </w:rPr>
      </w:pPr>
      <w:r w:rsidRPr="00FE06A1">
        <w:rPr>
          <w:rFonts w:ascii="Century Gothic" w:hAnsi="Century Gothic"/>
          <w:b/>
        </w:rPr>
        <w:t>Special</w:t>
      </w:r>
      <w:r w:rsidR="005A7C13">
        <w:rPr>
          <w:rFonts w:ascii="Century Gothic" w:hAnsi="Century Gothic"/>
          <w:b/>
        </w:rPr>
        <w:t>s</w:t>
      </w:r>
      <w:r w:rsidRPr="00FE06A1">
        <w:rPr>
          <w:rFonts w:ascii="Century Gothic" w:hAnsi="Century Gothic"/>
          <w:b/>
        </w:rPr>
        <w:t xml:space="preserve"> Classes</w:t>
      </w:r>
      <w:r w:rsidRPr="00FE06A1">
        <w:rPr>
          <w:rFonts w:ascii="Century Gothic" w:hAnsi="Century Gothic"/>
        </w:rPr>
        <w:t xml:space="preserve">-TK students </w:t>
      </w:r>
      <w:r w:rsidR="00281AD4" w:rsidRPr="00FE06A1">
        <w:rPr>
          <w:rFonts w:ascii="Century Gothic" w:hAnsi="Century Gothic"/>
        </w:rPr>
        <w:t xml:space="preserve">will </w:t>
      </w:r>
      <w:r w:rsidR="005A7C13">
        <w:rPr>
          <w:rFonts w:ascii="Century Gothic" w:hAnsi="Century Gothic"/>
        </w:rPr>
        <w:t xml:space="preserve">participate in the same </w:t>
      </w:r>
      <w:r w:rsidR="009B4C17" w:rsidRPr="00FE06A1">
        <w:rPr>
          <w:rFonts w:ascii="Century Gothic" w:hAnsi="Century Gothic"/>
        </w:rPr>
        <w:t>classes such as music, art, physical education and Spanish</w:t>
      </w:r>
      <w:r w:rsidR="005A7C13">
        <w:rPr>
          <w:rFonts w:ascii="Century Gothic" w:hAnsi="Century Gothic"/>
        </w:rPr>
        <w:t>, as all elementary students</w:t>
      </w:r>
      <w:r w:rsidR="009B4C17" w:rsidRPr="00FE06A1">
        <w:rPr>
          <w:rFonts w:ascii="Century Gothic" w:hAnsi="Century Gothic"/>
        </w:rPr>
        <w:t>.</w:t>
      </w:r>
    </w:p>
    <w:p w:rsidR="00C94610" w:rsidRPr="00FE06A1" w:rsidRDefault="009B4C17" w:rsidP="00281AD4">
      <w:pPr>
        <w:spacing w:after="0"/>
        <w:ind w:left="720"/>
        <w:rPr>
          <w:rFonts w:ascii="Century Gothic" w:hAnsi="Century Gothic"/>
        </w:rPr>
      </w:pPr>
      <w:r w:rsidRPr="00FE06A1">
        <w:rPr>
          <w:rFonts w:ascii="Century Gothic" w:hAnsi="Century Gothic"/>
          <w:b/>
        </w:rPr>
        <w:t>Learning Environment</w:t>
      </w:r>
      <w:r w:rsidRPr="00FE06A1">
        <w:rPr>
          <w:rFonts w:ascii="Century Gothic" w:hAnsi="Century Gothic"/>
        </w:rPr>
        <w:t>-TK students will learn important foundational academic and social skills in a fun, yet challenging way. This TK experience will help them adjust to the elementary school environment and be fully prepared for kindergarten.</w:t>
      </w:r>
    </w:p>
    <w:p w:rsidR="00281AD4" w:rsidRPr="00FE06A1" w:rsidRDefault="00281AD4" w:rsidP="00281AD4">
      <w:pPr>
        <w:spacing w:after="0"/>
        <w:rPr>
          <w:rFonts w:ascii="Century Gothic" w:hAnsi="Century Gothic"/>
          <w:b/>
        </w:rPr>
      </w:pPr>
    </w:p>
    <w:p w:rsidR="00A46EAF" w:rsidRPr="00FE06A1" w:rsidRDefault="00A46EAF" w:rsidP="00281AD4">
      <w:pPr>
        <w:spacing w:after="0"/>
        <w:rPr>
          <w:rFonts w:ascii="Century Gothic" w:hAnsi="Century Gothic"/>
          <w:b/>
        </w:rPr>
      </w:pPr>
      <w:r w:rsidRPr="00FE06A1">
        <w:rPr>
          <w:rFonts w:ascii="Century Gothic" w:hAnsi="Century Gothic"/>
          <w:b/>
        </w:rPr>
        <w:t>Where will the TK programs be located?</w:t>
      </w:r>
    </w:p>
    <w:p w:rsidR="00281AD4" w:rsidRPr="00FE06A1" w:rsidRDefault="00281AD4" w:rsidP="00281AD4">
      <w:pPr>
        <w:spacing w:after="0"/>
        <w:rPr>
          <w:rFonts w:ascii="Century Gothic" w:hAnsi="Century Gothic"/>
          <w:b/>
        </w:rPr>
      </w:pPr>
      <w:r w:rsidRPr="00FE06A1">
        <w:rPr>
          <w:rFonts w:ascii="Century Gothic" w:hAnsi="Century Gothic"/>
        </w:rPr>
        <w:t xml:space="preserve">Depending on the interest/enrollment, TK programs will be offered at two elementary buildings. </w:t>
      </w:r>
      <w:r w:rsidR="002D1970">
        <w:rPr>
          <w:rFonts w:ascii="Century Gothic" w:hAnsi="Century Gothic"/>
        </w:rPr>
        <w:t xml:space="preserve"> </w:t>
      </w:r>
      <w:r w:rsidRPr="00FE06A1">
        <w:rPr>
          <w:rFonts w:ascii="Century Gothic" w:hAnsi="Century Gothic"/>
        </w:rPr>
        <w:t>The specific buildings will be determined at a later date.  After one year of TK, you</w:t>
      </w:r>
      <w:r w:rsidR="00000774">
        <w:rPr>
          <w:rFonts w:ascii="Century Gothic" w:hAnsi="Century Gothic"/>
        </w:rPr>
        <w:t>r child will return to their home</w:t>
      </w:r>
      <w:r w:rsidRPr="00FE06A1">
        <w:rPr>
          <w:rFonts w:ascii="Century Gothic" w:hAnsi="Century Gothic"/>
        </w:rPr>
        <w:t xml:space="preserve"> school to attend Kindergarten.</w:t>
      </w:r>
    </w:p>
    <w:p w:rsidR="00281AD4" w:rsidRPr="00FE06A1" w:rsidRDefault="00281AD4" w:rsidP="00281AD4">
      <w:pPr>
        <w:spacing w:after="0"/>
        <w:rPr>
          <w:rFonts w:ascii="Century Gothic" w:hAnsi="Century Gothic"/>
          <w:b/>
        </w:rPr>
      </w:pPr>
    </w:p>
    <w:p w:rsidR="00281AD4" w:rsidRPr="00FE06A1" w:rsidRDefault="00281AD4" w:rsidP="00281AD4">
      <w:pPr>
        <w:spacing w:after="0"/>
        <w:rPr>
          <w:rFonts w:ascii="Century Gothic" w:hAnsi="Century Gothic"/>
          <w:b/>
        </w:rPr>
      </w:pPr>
      <w:r w:rsidRPr="00FE06A1">
        <w:rPr>
          <w:rFonts w:ascii="Century Gothic" w:hAnsi="Century Gothic"/>
          <w:b/>
        </w:rPr>
        <w:t>Will bus transportation be provided?</w:t>
      </w:r>
    </w:p>
    <w:p w:rsidR="00A46EAF" w:rsidRPr="00FE06A1" w:rsidRDefault="00A46EAF" w:rsidP="00281AD4">
      <w:pPr>
        <w:spacing w:after="0"/>
        <w:rPr>
          <w:rFonts w:ascii="Century Gothic" w:hAnsi="Century Gothic"/>
        </w:rPr>
      </w:pPr>
      <w:r w:rsidRPr="00FE06A1">
        <w:rPr>
          <w:rFonts w:ascii="Century Gothic" w:hAnsi="Century Gothic"/>
        </w:rPr>
        <w:t>All TK students residing in the LCPS attendance</w:t>
      </w:r>
      <w:r w:rsidR="005A7C13">
        <w:rPr>
          <w:rFonts w:ascii="Century Gothic" w:hAnsi="Century Gothic"/>
        </w:rPr>
        <w:t xml:space="preserve"> area</w:t>
      </w:r>
      <w:r w:rsidRPr="00FE06A1">
        <w:rPr>
          <w:rFonts w:ascii="Century Gothic" w:hAnsi="Century Gothic"/>
        </w:rPr>
        <w:t xml:space="preserve"> </w:t>
      </w:r>
      <w:r w:rsidR="004A3D9D">
        <w:rPr>
          <w:rFonts w:ascii="Century Gothic" w:hAnsi="Century Gothic"/>
        </w:rPr>
        <w:t>may</w:t>
      </w:r>
      <w:r w:rsidRPr="00FE06A1">
        <w:rPr>
          <w:rFonts w:ascii="Century Gothic" w:hAnsi="Century Gothic"/>
        </w:rPr>
        <w:t xml:space="preserve"> receive transportation</w:t>
      </w:r>
      <w:r w:rsidR="005A7C13">
        <w:rPr>
          <w:rFonts w:ascii="Century Gothic" w:hAnsi="Century Gothic"/>
        </w:rPr>
        <w:t>, depending</w:t>
      </w:r>
      <w:r w:rsidR="004A3D9D">
        <w:rPr>
          <w:rFonts w:ascii="Century Gothic" w:hAnsi="Century Gothic"/>
        </w:rPr>
        <w:t xml:space="preserve"> on location.</w:t>
      </w:r>
      <w:r w:rsidR="00281AD4" w:rsidRPr="00FE06A1">
        <w:rPr>
          <w:rFonts w:ascii="Century Gothic" w:hAnsi="Century Gothic"/>
        </w:rPr>
        <w:t xml:space="preserve">  </w:t>
      </w:r>
    </w:p>
    <w:p w:rsidR="00281AD4" w:rsidRPr="00FE06A1" w:rsidRDefault="00281AD4" w:rsidP="00281AD4">
      <w:pPr>
        <w:spacing w:after="0"/>
        <w:rPr>
          <w:rFonts w:ascii="Century Gothic" w:hAnsi="Century Gothic"/>
        </w:rPr>
      </w:pPr>
    </w:p>
    <w:sectPr w:rsidR="00281AD4" w:rsidRPr="00FE06A1" w:rsidSect="00FE06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6B46"/>
    <w:multiLevelType w:val="hybridMultilevel"/>
    <w:tmpl w:val="3BC67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gvizDUf+VER+UYLnbY5pmzgJQWs=" w:salt="Qnt1kvX5FGOOSGnlAygF1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610"/>
    <w:rsid w:val="00000774"/>
    <w:rsid w:val="00135693"/>
    <w:rsid w:val="002002C1"/>
    <w:rsid w:val="00281AD4"/>
    <w:rsid w:val="002D1970"/>
    <w:rsid w:val="003A4F9A"/>
    <w:rsid w:val="004A3D9D"/>
    <w:rsid w:val="00520D93"/>
    <w:rsid w:val="005A7C13"/>
    <w:rsid w:val="007D7AC0"/>
    <w:rsid w:val="009B4C17"/>
    <w:rsid w:val="00A46EAF"/>
    <w:rsid w:val="00AB6CA0"/>
    <w:rsid w:val="00AF7EE5"/>
    <w:rsid w:val="00B951A2"/>
    <w:rsid w:val="00BA6107"/>
    <w:rsid w:val="00C8506B"/>
    <w:rsid w:val="00C94610"/>
    <w:rsid w:val="00F35854"/>
    <w:rsid w:val="00FE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6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E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6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E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L'Anse Creuse Public Schools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Holbert, Laura</dc:creator>
  <cp:lastModifiedBy>Lobbestael, Diane</cp:lastModifiedBy>
  <cp:revision>3</cp:revision>
  <cp:lastPrinted>2020-01-10T17:49:00Z</cp:lastPrinted>
  <dcterms:created xsi:type="dcterms:W3CDTF">2020-01-30T19:38:00Z</dcterms:created>
  <dcterms:modified xsi:type="dcterms:W3CDTF">2020-01-30T19:39:00Z</dcterms:modified>
</cp:coreProperties>
</file>